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防务分析中的数学方法  第3版</w:t>
      </w:r>
    </w:p>
    <w:p>
      <w:r>
        <w:rPr>
          <w:rFonts w:ascii="宋体" w:hAnsi="宋体" w:eastAsia="宋体"/>
          <w:sz w:val="24"/>
        </w:rPr>
        <w:t>（美）J.S.普尔米尼亚茨基主编；张向波，钱润华，王绪智译；何成铭译审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防务分析中的数学方法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（美）J.S.普尔米尼亚茨基主编；张向波，钱润华，王绪智译；何成铭译审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本书出售、求购地址：https://www.jiaokey.com/book/detail/13880740.html</w:t>
      </w:r>
    </w:p>
    <w:p>
      <w:r>
        <w:t>更多相关图书推荐：https://www.jiaokey.com</w:t>
      </w:r>
    </w:p>
    <w:p>
      <w:r>
        <w:t>（美）J.S.普尔米尼亚茨基主编；张向波，钱润华，王绪智译；何成铭译审 其他作品：https://www.jiaokey.com/tag/（美）J.S.普尔米尼亚茨基主编；张向波，钱润华，王绪智译；何成铭译审.html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关键词搜索：https://www.jiaokey.com/tag/防务分析中的数学方法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