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书名：清代书法遗存审美意识研究</w:t>
      </w:r>
    </w:p>
    <w:p>
      <w:r>
        <w:t>作者：杨明刚著</w:t>
      </w:r>
    </w:p>
    <w:p>
      <w:r>
        <w:t>出版社：济南：山东人民出版社</w:t>
      </w:r>
    </w:p>
    <w:p>
      <w:r>
        <w:t>出版日期：2015.09</w:t>
      </w:r>
    </w:p>
    <w:p>
      <w:r>
        <w:t>总页数：266</w:t>
      </w:r>
    </w:p>
    <w:p>
      <w:r>
        <w:t>更多请访问教客网: www.jiaokey.com</w:t>
      </w:r>
    </w:p>
    <w:p>
      <w:r>
        <w:t>清代书法遗存审美意识研究 评论地址：https://www.jiaokey.com/book/detail/13880047.html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