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铁路货运组织</w:t>
      </w:r>
    </w:p>
    <w:p>
      <w:r>
        <w:rPr>
          <w:rFonts w:ascii="宋体" w:hAnsi="宋体" w:eastAsia="宋体"/>
          <w:sz w:val="24"/>
        </w:rPr>
        <w:t>张敬文，冯双主编；孙桂岩，黄丽学，宫艳芳副主编；李朝余主审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铁路货运组织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张敬文，冯双主编；孙桂岩，黄丽学，宫艳芳副主编；李朝余主审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本书出售、求购地址：https://www.jiaokey.com/book/detail/13879972.html</w:t>
      </w:r>
    </w:p>
    <w:p>
      <w:r>
        <w:t>更多相关图书推荐：https://www.jiaokey.com</w:t>
      </w:r>
    </w:p>
    <w:p>
      <w:r>
        <w:t>张敬文，冯双主编；孙桂岩，黄丽学，宫艳芳副主编；李朝余主审 其他作品：https://www.jiaokey.com/tag/张敬文，冯双主编；孙桂岩，黄丽学，宫艳芳副主编；李朝余主审.html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关键词搜索：https://www.jiaokey.com/tag/铁路货运组织.html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