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高中英语语法精典  适用于各国各省市</w:t>
      </w:r>
    </w:p>
    <w:p>
      <w:r>
        <w:rPr>
          <w:rFonts w:ascii="宋体" w:hAnsi="宋体" w:eastAsia="宋体"/>
          <w:sz w:val="24"/>
        </w:rPr>
        <w:t>全国著名十大名校联合编写；赵海，杜长忠主编；张彦群本册主编；刘晓兰，赵卫，徐云肖，齐玉峰副主编；黄玉者，张昭，袁艳芳，刘晓娜，田欣，卢春丝，靳雅琼，冯少举，高君红，孙汉臣编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高中英语语法精典  适用于各国各省市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全国著名十大名校联合编写；赵海，杜长忠主编；张彦群本册主编；刘晓兰，赵卫，徐云肖，齐玉峰副主编；黄玉者，张昭，袁艳芳，刘晓娜，田欣，卢春丝，靳雅琼，冯少举，高君红，孙汉臣编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本书出售、求购地址：https://www.jiaokey.com/book/detail/13879715.html</w:t>
      </w:r>
    </w:p>
    <w:p>
      <w:r>
        <w:t>更多相关图书推荐：https://www.jiaokey.com</w:t>
      </w:r>
    </w:p>
    <w:p>
      <w:r>
        <w:t>全国著名十大名校联合编写；赵海，杜长忠主编；张彦群本册主编；刘晓兰，赵卫，徐云肖，齐玉峰副主编；黄玉者，张昭，袁艳芳，刘晓娜，田欣，卢春丝，靳雅琼，冯少举，高君红，孙汉臣编 其他作品：https://www.jiaokey.com/tag/全国著名十大名校联合编写；赵海，杜长忠主编；张彦群本册主编；刘晓兰，赵卫，徐云肖，齐玉峰副主编；黄玉者，张昭，袁艳芳，刘晓娜，田欣，卢春丝，靳雅琼，冯少举，高君红，孙汉臣编.html</w:t>
      </w:r>
    </w:p>
    <w:p>
      <w:r>
        <w:t>关键词搜索：https://www.jiaokey.com/tag/高中英语语法精典  适用于各国各省市.html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