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爱我香港</w:t>
      </w:r>
    </w:p>
    <w:p>
      <w:r>
        <w:rPr>
          <w:rFonts w:ascii="宋体" w:hAnsi="宋体" w:eastAsia="宋体"/>
          <w:sz w:val="24"/>
        </w:rPr>
        <w:t>赵祝武，刘迅主编；张效民，刘晓明，刘根平，刘志山，罗楚春，徐海风编著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赵祝武，刘迅主编；张效民，刘晓明，刘根平，刘志山，罗楚春，徐海风编著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本书出售、求购地址：https://www.jiaokey.com/book/detail/13879344.html</w:t>
      </w:r>
    </w:p>
    <w:p>
      <w:r>
        <w:t>更多相关图书推荐：https://www.jiaokey.com</w:t>
      </w:r>
    </w:p>
    <w:p>
      <w:r>
        <w:t>赵祝武，刘迅主编；张效民，刘晓明，刘根平，刘志山，罗楚春，徐海风编著 其他作品：https://www.jiaokey.com/tag/赵祝武，刘迅主编；张效民，刘晓明，刘根平，刘志山，罗楚春，徐海风编著.html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关键词搜索：https://www.jiaokey.com/tag/爱我香港.html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