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百日王朝</w:t>
      </w:r>
    </w:p>
    <w:p>
      <w:r>
        <w:rPr>
          <w:rFonts w:ascii="宋体" w:hAnsi="宋体" w:eastAsia="宋体"/>
          <w:sz w:val="24"/>
        </w:rPr>
        <w:t>（韩）金智炯著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百日王朝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本书出售、求购地址：https://www.jiaokey.com/book/detail/13878003.html</w:t>
      </w:r>
    </w:p>
    <w:p>
      <w:r>
        <w:t>更多相关图书推荐：https://www.jiaokey.com</w:t>
      </w:r>
    </w:p>
    <w:p>
      <w:r>
        <w:t>（韩）金智炯著 其他作品：https://www.jiaokey.com/tag/（韩）金智炯著.html</w:t>
      </w:r>
    </w:p>
    <w:p>
      <w:r>
        <w:t>关键词搜索：https://www.jiaokey.com/tag/时空漫画大冒险  百日王朝.html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