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果酒加工工艺学</w:t>
      </w:r>
    </w:p>
    <w:p>
      <w:r>
        <w:rPr>
          <w:rFonts w:ascii="宋体" w:hAnsi="宋体" w:eastAsia="宋体"/>
          <w:sz w:val="24"/>
        </w:rPr>
        <w:t>张秀玲，谢凤英主编；许慧，李铁柱，王辉等副主编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果酒加工工艺学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张秀玲，谢凤英主编；许慧，李铁柱，王辉等副主编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本书出售、求购地址：https://www.jiaokey.com/book/detail/13877577.html</w:t>
      </w:r>
    </w:p>
    <w:p>
      <w:r>
        <w:t>更多相关图书推荐：https://www.jiaokey.com</w:t>
      </w:r>
    </w:p>
    <w:p>
      <w:r>
        <w:t>张秀玲，谢凤英主编；许慧，李铁柱，王辉等副主编 其他作品：https://www.jiaokey.com/tag/张秀玲，谢凤英主编；许慧，李铁柱，王辉等副主编.html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关键词搜索：https://www.jiaokey.com/tag/果酒加工工艺学.html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