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柏慕revit基础教程  设备篇</w:t>
      </w:r>
    </w:p>
    <w:p>
      <w:r>
        <w:rPr>
          <w:rFonts w:ascii="宋体" w:hAnsi="宋体" w:eastAsia="宋体"/>
          <w:sz w:val="24"/>
        </w:rPr>
        <w:t>黄亚斌主编；李签，乔晓盼副主编；汪萌萌本篇参编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柏慕revit基础教程  设备篇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黄亚斌主编；李签，乔晓盼副主编；汪萌萌本篇参编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本书出售、求购地址：https://www.jiaokey.com/book/detail/13877483.html</w:t>
      </w:r>
    </w:p>
    <w:p>
      <w:r>
        <w:t>更多相关图书推荐：https://www.jiaokey.com</w:t>
      </w:r>
    </w:p>
    <w:p>
      <w:r>
        <w:t>黄亚斌主编；李签，乔晓盼副主编；汪萌萌本篇参编 其他作品：https://www.jiaokey.com/tag/黄亚斌主编；李签，乔晓盼副主编；汪萌萌本篇参编.html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关键词搜索：https://www.jiaokey.com/tag/柏慕revit基础教程  设备篇.html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