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书名：创新网络环境下员工多样性效应的跨层次作用机制研究</w:t>
      </w:r>
    </w:p>
    <w:p>
      <w:r>
        <w:t>作者：邓渝著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总页数：248</w:t>
      </w:r>
    </w:p>
    <w:p>
      <w:r>
        <w:t>更多请访问教客网: www.jiaokey.com</w:t>
      </w:r>
    </w:p>
    <w:p>
      <w:r>
        <w:t>创新网络环境下员工多样性效应的跨层次作用机制研究 评论地址：https://www.jiaokey.com/book/detail/13877383.html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