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特种电机</w:t>
      </w:r>
    </w:p>
    <w:p>
      <w:r>
        <w:rPr>
          <w:rFonts w:ascii="宋体" w:hAnsi="宋体" w:eastAsia="宋体"/>
          <w:sz w:val="24"/>
        </w:rPr>
        <w:t>（法）阿布德莱扎克·莱佐克（ABDERREZAKREZZOUG），（法）莫哈迈德·艾尔哈迪·扎依姆著；谢卫，汤天浩译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特种电机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（法）阿布德莱扎克·莱佐克（ABDERREZAKREZZOUG），（法）莫哈迈德·艾尔哈迪·扎依姆著；谢卫，汤天浩译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本书出售、求购地址：https://www.jiaokey.com/book/detail/13877245.html</w:t>
      </w:r>
    </w:p>
    <w:p>
      <w:r>
        <w:t>更多相关图书推荐：https://www.jiaokey.com</w:t>
      </w:r>
    </w:p>
    <w:p>
      <w:r>
        <w:t>（法）阿布德莱扎克·莱佐克（ABDERREZAKREZZOUG），（法）莫哈迈德·艾尔哈迪·扎依姆著；谢卫，汤天浩译 其他作品：https://www.jiaokey.com/tag/（法）阿布德莱扎克·莱佐克（ABDERREZAKREZZOUG），（法）莫哈迈德·艾尔哈迪·扎依姆著；谢卫，汤天浩译.html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特种电机.html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