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魅力经典系列  月迷津渡  古典诗词个案微观分析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魅力经典系列  月迷津渡  古典诗词个案微观分析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本书出售、求购地址：https://www.jiaokey.com/book/detail/13877227.html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关键词搜索：https://www.jiaokey.com/tag/魅力经典系列  月迷津渡  古典诗词个案微观分析.html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