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大国经济增长的需求动力结构调整  以中国为例的研究</w:t>
      </w:r>
    </w:p>
    <w:p>
      <w:r>
        <w:rPr>
          <w:rFonts w:ascii="宋体" w:hAnsi="宋体" w:eastAsia="宋体"/>
          <w:sz w:val="24"/>
        </w:rPr>
        <w:t>杜焱著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大国经济增长的需求动力结构调整  以中国为例的研究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中国经济-经济增长-需求结构-经济结构调整-研究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本书出售、求购地址：https://www.jiaokey.com/book/detail/13877225.html</w:t>
      </w:r>
    </w:p>
    <w:p>
      <w:r>
        <w:t>更多相关图书推荐：https://www.jiaokey.com</w:t>
      </w:r>
    </w:p>
    <w:p>
      <w:r>
        <w:t>杜焱著 其他作品：https://www.jiaokey.com/tag/杜焱著.html</w:t>
      </w:r>
    </w:p>
    <w:p>
      <w:r>
        <w:t>上海人民出版社格致出版社 出版图书：https://www.jiaokey.com/tag/上海人民出版社格致出版社.html</w:t>
      </w:r>
    </w:p>
    <w:p>
      <w:r>
        <w:t>关键词搜索：https://www.jiaokey.com/tag/中国经济-经济增长-需求结构-经济结构调整-研究.html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