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未收录四部诗集的纳瓦依格泽里  维吾尔文</w:t>
      </w:r>
    </w:p>
    <w:p>
      <w:r>
        <w:rPr>
          <w:rFonts w:ascii="宋体" w:hAnsi="宋体" w:eastAsia="宋体"/>
          <w:sz w:val="24"/>
        </w:rPr>
        <w:t>纳&lt;font color=Red&gt;瓦&lt;/font&gt;依著；米尔苏里唐·乌斯曼诺夫编著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60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未收录四部诗集的纳瓦依格泽里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纳&lt;font color=Red&gt;瓦&lt;/font&gt;依著；米尔苏里唐·乌斯曼诺夫编著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北京:民族出版社,2010.03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维吾尔族-古典诗歌-中国-维吾尔语（中国少数民族语言）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本书出售、求购地址：https://www.jiaokey.com/book/detail/13876094.html</w:t>
      </w:r>
    </w:p>
    <w:p>
      <w:r>
        <w:t>更多相关图书推荐：https://www.jiaokey.com</w:t>
      </w:r>
    </w:p>
    <w:p>
      <w:r>
        <w:t>纳&lt;font color=Red&gt;瓦&lt;/font&gt;依著；米尔苏里唐·乌斯曼诺夫编著 其他作品：https://www.jiaokey.com/tag/纳&lt;font color=Red&gt;瓦&lt;/font&gt;依著；米尔苏里唐·乌斯曼诺夫编著.html</w:t>
      </w:r>
    </w:p>
    <w:p>
      <w:r>
        <w:t>北京:民族出版社,2010.03 出版图书：https://www.jiaokey.com/tag/北京:民族出版社,2010.03.html</w:t>
      </w:r>
    </w:p>
    <w:p>
      <w:r>
        <w:t>关键词搜索：https://www.jiaokey.com/tag/维吾尔族-古典诗歌-中国-维吾尔语（中国少数民族语言）.html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