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无形资产管理与评估</w:t>
      </w:r>
    </w:p>
    <w:p>
      <w:r>
        <w:rPr>
          <w:rFonts w:ascii="宋体" w:hAnsi="宋体" w:eastAsia="宋体"/>
          <w:sz w:val="24"/>
        </w:rPr>
        <w:t>吴申元主编；赵春晖，孙彬彬，冯小强，王晓召，吴芹，马慧敏，李琪，袁涛编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无形资产管理与评估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吴申元主编；赵春晖，孙彬彬，冯小强，王晓召，吴芹，马慧敏，李琪，袁涛编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本书出售、求购地址：https://www.jiaokey.com/book/detail/13875835.html</w:t>
      </w:r>
    </w:p>
    <w:p>
      <w:r>
        <w:t>更多相关图书推荐：https://www.jiaokey.com</w:t>
      </w:r>
    </w:p>
    <w:p>
      <w:r>
        <w:t>吴申元主编；赵春晖，孙彬彬，冯小强，王晓召，吴芹，马慧敏，李琪，袁涛编 其他作品：https://www.jiaokey.com/tag/吴申元主编；赵春晖，孙彬彬，冯小强，王晓召，吴芹，马慧敏，李琪，袁涛编.html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关键词搜索：https://www.jiaokey.com/tag/无形资产管理与评估.html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