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未知  将不确定转化为机会</w:t>
      </w:r>
    </w:p>
    <w:p>
      <w:r>
        <w:rPr>
          <w:rFonts w:ascii="宋体" w:hAnsi="宋体" w:eastAsia="宋体"/>
          <w:sz w:val="24"/>
        </w:rPr>
        <w:t>（英）斯蒂文·德·索萨，（澳）狄安娜·雷纳著；郭慧泉译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未知  将不确定转化为机会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（英）斯蒂文·德·索萨，（澳）狄安娜·雷纳著；郭慧泉译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本书出售、求购地址：https://www.jiaokey.com/book/detail/13875519.html</w:t>
      </w:r>
    </w:p>
    <w:p>
      <w:r>
        <w:t>更多相关图书推荐：https://www.jiaokey.com</w:t>
      </w:r>
    </w:p>
    <w:p>
      <w:r>
        <w:t>（英）斯蒂文·德·索萨，（澳）狄安娜·雷纳著；郭慧泉译 其他作品：https://www.jiaokey.com/tag/（英）斯蒂文·德·索萨，（澳）狄安娜·雷纳著；郭慧泉译.html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关键词搜索：https://www.jiaokey.com/tag/未知  将不确定转化为机会.html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