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金融资本文明论  走向财富创造的新时代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金融资本文明论  走向财富创造的新时代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本书出售、求购地址：https://www.jiaokey.com/book/detail/13875514.html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关键词搜索：https://www.jiaokey.com/tag/金融资本文明论  走向财富创造的新时代.html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