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刘鹰，刘丹主编；李莹莹，吴瑕，秦琴副主编；熊洁，郑颖，魏军，岳坤峰参编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刘鹰，刘丹主编；李莹莹，吴瑕，秦琴副主编；熊洁，郑颖，魏军，岳坤峰参编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本书出售、求购地址：https://www.jiaokey.com/book/detail/13875322.html</w:t>
      </w:r>
    </w:p>
    <w:p>
      <w:r>
        <w:t>更多相关图书推荐：https://www.jiaokey.com</w:t>
      </w:r>
    </w:p>
    <w:p>
      <w:r>
        <w:t>刘鹰，刘丹主编；李莹莹，吴瑕，秦琴副主编；熊洁，郑颖，魏军，岳坤峰参编 其他作品：https://www.jiaokey.com/tag/刘鹰，刘丹主编；李莹莹，吴瑕，秦琴副主编；熊洁，郑颖，魏军，岳坤峰参编.html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