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书名：最新国际通用自然叫牌体系</w:t>
      </w:r>
    </w:p>
    <w:p>
      <w:r>
        <w:t>作者：刘世康著</w:t>
      </w:r>
    </w:p>
    <w:p>
      <w:r>
        <w:t>出版社：上海：上海书店出版社</w:t>
      </w:r>
    </w:p>
    <w:p>
      <w:r>
        <w:t>出版日期：2015.11</w:t>
      </w:r>
    </w:p>
    <w:p>
      <w:r>
        <w:t>总页数：444</w:t>
      </w:r>
    </w:p>
    <w:p>
      <w:r>
        <w:t>更多请访问教客网: www.jiaokey.com</w:t>
      </w:r>
    </w:p>
    <w:p>
      <w:r>
        <w:t>最新国际通用自然叫牌体系 评论地址：https://www.jiaokey.com/book/detail/13874771.html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