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中国书画收藏  总18期</w:t>
      </w:r>
    </w:p>
    <w:p>
      <w:r>
        <w:rPr>
          <w:rFonts w:ascii="宋体" w:hAnsi="宋体" w:eastAsia="宋体"/>
          <w:sz w:val="24"/>
        </w:rPr>
        <w:t>香港文学报社出版公司，北京明星博艺文化交流有限公司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中国书画收藏  总18期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香港文学报社出版公司，北京明星博艺文化交流有限公司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中国书画收藏杂志社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本书出售、求购地址：https://www.jiaokey.com/book/detail/13874042.html</w:t>
      </w:r>
    </w:p>
    <w:p>
      <w:r>
        <w:t>更多相关图书推荐：https://www.jiaokey.com</w:t>
      </w:r>
    </w:p>
    <w:p>
      <w:r>
        <w:t>香港文学报社出版公司，北京明星博艺文化交流有限公司 其他作品：https://www.jiaokey.com/tag/香港文学报社出版公司，北京明星博艺文化交流有限公司.html</w:t>
      </w:r>
    </w:p>
    <w:p>
      <w:r>
        <w:t>中国书画收藏杂志社 出版图书：https://www.jiaokey.com/tag/中国书画收藏杂志社.html</w:t>
      </w:r>
    </w:p>
    <w:p>
      <w:r>
        <w:t>关键词搜索：https://www.jiaokey.com/tag/中国书画收藏  总18期.html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