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中国省以下财政体制  2006年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中国省以下财政体制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本书出售、求购地址：https://www.jiaokey.com/book/detail/13873955.html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关键词搜索：https://www.jiaokey.com/tag/中国省以下财政体制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