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应用汉语导论</w:t>
      </w:r>
    </w:p>
    <w:p>
      <w:r>
        <w:rPr>
          <w:rFonts w:ascii="宋体" w:hAnsi="宋体" w:eastAsia="宋体"/>
          <w:sz w:val="24"/>
        </w:rPr>
        <w:t>段业辉主编；潘文，尹群，赵家新，卢偓编委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应用汉语导论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段业辉主编；潘文，尹群，赵家新，卢偓编委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本书出售、求购地址：https://www.jiaokey.com/book/detail/13873901.html</w:t>
      </w:r>
    </w:p>
    <w:p>
      <w:r>
        <w:t>更多相关图书推荐：https://www.jiaokey.com</w:t>
      </w:r>
    </w:p>
    <w:p>
      <w:r>
        <w:t>段业辉主编；潘文，尹群，赵家新，卢偓编委 其他作品：https://www.jiaokey.com/tag/段业辉主编；潘文，尹群，赵家新，卢偓编委.html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关键词搜索：https://www.jiaokey.com/tag/应用汉语导论.html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