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书名：青少年普法常识读本  案例精选</w:t>
      </w:r>
    </w:p>
    <w:p>
      <w:r>
        <w:t>作者：刘华栋，陈贤格，陈贤楷，王海鹏著</w:t>
      </w:r>
    </w:p>
    <w:p>
      <w:r>
        <w:t>出版社：成都：电子科技大学出版社</w:t>
      </w:r>
    </w:p>
    <w:p>
      <w:r>
        <w:t>出版日期：1987.01</w:t>
      </w:r>
    </w:p>
    <w:p>
      <w:r>
        <w:t>总页数：271</w:t>
      </w:r>
    </w:p>
    <w:p>
      <w:r>
        <w:t>更多请访问教客网: www.jiaokey.com</w:t>
      </w:r>
    </w:p>
    <w:p>
      <w:r>
        <w:t>青少年普法常识读本  案例精选 评论地址：https://www.jiaokey.com/book/detail/13873520.html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