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小学数学解题指导  概念题解题方法</w:t>
      </w:r>
    </w:p>
    <w:p>
      <w:r>
        <w:rPr>
          <w:rFonts w:ascii="宋体" w:hAnsi="宋体" w:eastAsia="宋体"/>
          <w:sz w:val="24"/>
        </w:rPr>
        <w:t>王山林，刘平国主编；杨守江，杨国成，牛文柱，王二红副主编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小学数学解题指导  概念题解题方法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王山林，刘平国主编；杨守江，杨国成，牛文柱，王二红副主编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本书出售、求购地址：https://www.jiaokey.com/book/detail/13873474.html</w:t>
      </w:r>
    </w:p>
    <w:p>
      <w:r>
        <w:t>更多相关图书推荐：https://www.jiaokey.com</w:t>
      </w:r>
    </w:p>
    <w:p>
      <w:r>
        <w:t>王山林，刘平国主编；杨守江，杨国成，牛文柱，王二红副主编 其他作品：https://www.jiaokey.com/tag/王山林，刘平国主编；杨守江，杨国成，牛文柱，王二红副主编.html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关键词搜索：https://www.jiaokey.com/tag/小学数学解题指导  概念题解题方法.html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