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蒂娜与管弦乐队</w:t>
      </w:r>
    </w:p>
    <w:p>
      <w:r>
        <w:rPr>
          <w:rFonts w:ascii="宋体" w:hAnsi="宋体" w:eastAsia="宋体"/>
          <w:sz w:val="24"/>
        </w:rPr>
        <w:t>（奥）马尔科·西姆萨著；（奥）温弗里德·奥格诺特绘；侯俊侠，赵荭译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蒂娜与管弦乐队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（奥）马尔科·西姆萨著；（奥）温弗里德·奥格诺特绘；侯俊侠，赵荭译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本书出售、求购地址：https://www.jiaokey.com/book/detail/13870890.html</w:t>
      </w:r>
    </w:p>
    <w:p>
      <w:r>
        <w:t>更多相关图书推荐：https://www.jiaokey.com</w:t>
      </w:r>
    </w:p>
    <w:p>
      <w:r>
        <w:t>（奥）马尔科·西姆萨著；（奥）温弗里德·奥格诺特绘；侯俊侠，赵荭译 其他作品：https://www.jiaokey.com/tag/（奥）马尔科·西姆萨著；（奥）温弗里德·奥格诺特绘；侯俊侠，赵荭译.html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关键词搜索：https://www.jiaokey.com/tag/蒂娜与管弦乐队.html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