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《中华人民共和国劳动争议调解仲裁法》贯彻实施与劳动合同争议协商、调解、仲裁、诉讼及劳动争议审判规范、典型案例评析实用手册</w:t>
      </w:r>
    </w:p>
    <w:p>
      <w:r>
        <w:rPr>
          <w:rFonts w:ascii="宋体" w:hAnsi="宋体" w:eastAsia="宋体"/>
          <w:sz w:val="24"/>
        </w:rPr>
        <w:t>陈明生主编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《中华人民共和国劳动争议调解仲裁法》贯彻实施与劳动合同争议协商、调解、仲裁、诉讼及劳动争议审判规范、典型案例评析实用手册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中国劳动保障科学出版社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本书出售、求购地址：https://www.jiaokey.com/book/detail/13870721.html</w:t>
      </w:r>
    </w:p>
    <w:p>
      <w:r>
        <w:t>更多相关图书推荐：https://www.jiaokey.com</w:t>
      </w:r>
    </w:p>
    <w:p>
      <w:r>
        <w:t>陈明生主编 其他作品：https://www.jiaokey.com/tag/陈明生主编.html</w:t>
      </w:r>
    </w:p>
    <w:p>
      <w:r>
        <w:t>中国劳动保障科学出版社 出版图书：https://www.jiaokey.com/tag/中国劳动保障科学出版社.html</w:t>
      </w:r>
    </w:p>
    <w:p>
      <w:r>
        <w:t>关键词搜索：https://www.jiaokey.com/tag/《中华人民共和国劳动争议调解仲裁法》贯彻实施与劳动合同争议协商、调解、仲裁、诉讼及劳动争议审判规范、典型案例评析实用手册.html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