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家长情绪管理  认知行为介入法的理论及应用</w:t>
      </w:r>
    </w:p>
    <w:p>
      <w:r>
        <w:rPr>
          <w:rFonts w:ascii="宋体" w:hAnsi="宋体" w:eastAsia="宋体"/>
          <w:sz w:val="24"/>
        </w:rPr>
        <w:t>黄富强，李凤英，郑艳萍编著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家长情绪管理  认知行为介入法的理论及应用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黄富强，李凤英，郑艳萍编著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本书出售、求购地址：https://www.jiaokey.com/book/detail/13870163.html</w:t>
      </w:r>
    </w:p>
    <w:p>
      <w:r>
        <w:t>更多相关图书推荐：https://www.jiaokey.com</w:t>
      </w:r>
    </w:p>
    <w:p>
      <w:r>
        <w:t>黄富强，李凤英，郑艳萍编著 其他作品：https://www.jiaokey.com/tag/黄富强，李凤英，郑艳萍编著.html</w:t>
      </w:r>
    </w:p>
    <w:p>
      <w:r>
        <w:t>香港城市大學出版社 出版图书：https://www.jiaokey.com/tag/香港城市大學出版社.html</w:t>
      </w:r>
    </w:p>
    <w:p>
      <w:r>
        <w:t>关键词搜索：https://www.jiaokey.com/tag/家长情绪管理  认知行为介入法的理论及应用.html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