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南洋大学新加坡华族行业史  调查研究报告</w:t>
      </w:r>
    </w:p>
    <w:p>
      <w:r>
        <w:rPr>
          <w:rFonts w:ascii="宋体" w:hAnsi="宋体" w:eastAsia="宋体"/>
          <w:sz w:val="24"/>
        </w:rPr>
        <w:t>南洋大学东南亚华人史课程师生编纂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南洋大学新加坡华族行业史  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南洋大学东南亚华人史课程师生编纂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本书出售、求购地址：https://www.jiaokey.com/book/detail/13869992.html</w:t>
      </w:r>
    </w:p>
    <w:p>
      <w:r>
        <w:t>更多相关图书推荐：https://www.jiaokey.com</w:t>
      </w:r>
    </w:p>
    <w:p>
      <w:r>
        <w:t>南洋大学东南亚华人史课程师生编纂 其他作品：https://www.jiaokey.com/tag/南洋大学东南亚华人史课程师生编纂.html</w:t>
      </w:r>
    </w:p>
    <w:p>
      <w:r>
        <w:t>八方文化创作室 出版图书：https://www.jiaokey.com/tag/八方文化创作室.html</w:t>
      </w:r>
    </w:p>
    <w:p>
      <w:r>
        <w:t>关键词搜索：https://www.jiaokey.com/tag/南洋大学新加坡华族行业史  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