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山西剪纸大观</w:t>
      </w:r>
    </w:p>
    <w:p>
      <w:r>
        <w:rPr>
          <w:rFonts w:ascii="宋体" w:hAnsi="宋体" w:eastAsia="宋体"/>
          <w:sz w:val="24"/>
        </w:rPr>
        <w:t>朱同主编；郭肖晨，杨伯珠副主编；《山西工艺美术》编辑部，山西工艺美术研究所编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山西剪纸大观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朱同主编；郭肖晨，杨伯珠副主编；《山西工艺美术》编辑部，山西工艺美术研究所编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本书出售、求购地址：https://www.jiaokey.com/book/detail/13868461.html</w:t>
      </w:r>
    </w:p>
    <w:p>
      <w:r>
        <w:t>更多相关图书推荐：https://www.jiaokey.com</w:t>
      </w:r>
    </w:p>
    <w:p>
      <w:r>
        <w:t>朱同主编；郭肖晨，杨伯珠副主编；《山西工艺美术》编辑部，山西工艺美术研究所编 其他作品：https://www.jiaokey.com/tag/朱同主编；郭肖晨，杨伯珠副主编；《山西工艺美术》编辑部，山西工艺美术研究所编.html</w:t>
      </w:r>
    </w:p>
    <w:p>
      <w:r>
        <w:t>关键词搜索：https://www.jiaokey.com/tag/山西剪纸大观.html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