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娘子关志</w:t>
      </w:r>
    </w:p>
    <w:p>
      <w:r>
        <w:rPr>
          <w:rFonts w:ascii="宋体" w:hAnsi="宋体" w:eastAsia="宋体"/>
          <w:sz w:val="24"/>
        </w:rPr>
        <w:t>朱玉芳主编；贾振芳（执行），王非生副主编；平定县《娘子关志》编纂委员会编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娘子关志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朱玉芳主编；贾振芳（执行），王非生副主编；平定县《娘子关志》编纂委员会编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本书出售、求购地址：https://www.jiaokey.com/book/detail/13868119.html</w:t>
      </w:r>
    </w:p>
    <w:p>
      <w:r>
        <w:t>更多相关图书推荐：https://www.jiaokey.com</w:t>
      </w:r>
    </w:p>
    <w:p>
      <w:r>
        <w:t>朱玉芳主编；贾振芳（执行），王非生副主编；平定县《娘子关志》编纂委员会编 其他作品：https://www.jiaokey.com/tag/朱玉芳主编；贾振芳（执行），王非生副主编；平定县《娘子关志》编纂委员会编.html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关键词搜索：https://www.jiaokey.com/tag/娘子关志.html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