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以科学理论武装人  5  邻水县“迎接新世纪经济社会发展战略”征文优秀论文集</w:t>
      </w:r>
    </w:p>
    <w:p>
      <w:r>
        <w:rPr>
          <w:rFonts w:ascii="宋体" w:hAnsi="宋体" w:eastAsia="宋体"/>
          <w:sz w:val="24"/>
        </w:rPr>
        <w:t>中共邻水县委宣传部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以科学理论武装人  5  邻水县“迎接新世纪经济社会发展战略”征文优秀论文集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中共邻水县委宣传部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邻水县农村信用合作联社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本书出售、求购地址：https://www.jiaokey.com/book/detail/13867900.html</w:t>
      </w:r>
    </w:p>
    <w:p>
      <w:r>
        <w:t>更多相关图书推荐：https://www.jiaokey.com</w:t>
      </w:r>
    </w:p>
    <w:p>
      <w:r>
        <w:t>中共邻水县委宣传部 其他作品：https://www.jiaokey.com/tag/中共邻水县委宣传部.html</w:t>
      </w:r>
    </w:p>
    <w:p>
      <w:r>
        <w:t>邻水县农村信用合作联社 出版图书：https://www.jiaokey.com/tag/邻水县农村信用合作联社.html</w:t>
      </w:r>
    </w:p>
    <w:p>
      <w:r>
        <w:t>关键词搜索：https://www.jiaokey.com/tag/以科学理论武装人  5  邻水县“迎接新世纪经济社会发展战略”征文优秀论文集.html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