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穿透舞台与时空的声音  文艺晚会  演出串词集</w:t>
      </w:r>
    </w:p>
    <w:p>
      <w:r>
        <w:rPr>
          <w:rFonts w:ascii="宋体" w:hAnsi="宋体" w:eastAsia="宋体"/>
          <w:sz w:val="24"/>
        </w:rPr>
        <w:t>张云著；广安市文联编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穿透舞台与时空的声音  文艺晚会  演出串词集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张云著；广安市文联编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本书出售、求购地址：https://www.jiaokey.com/book/detail/13867727.html</w:t>
      </w:r>
    </w:p>
    <w:p>
      <w:r>
        <w:t>更多相关图书推荐：https://www.jiaokey.com</w:t>
      </w:r>
    </w:p>
    <w:p>
      <w:r>
        <w:t>张云著；广安市文联编 其他作品：https://www.jiaokey.com/tag/张云著；广安市文联编.html</w:t>
      </w:r>
    </w:p>
    <w:p>
      <w:r>
        <w:t>关键词搜索：https://www.jiaokey.com/tag/穿透舞台与时空的声音  文艺晚会  演出串词集.html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