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书名：潮州有个江南村  毛主席女儿李敏视察“江南村”</w:t>
      </w:r>
    </w:p>
    <w:p>
      <w:r>
        <w:t>作者：中山大学潮州陶瓷历史文化研究院编</w:t>
      </w:r>
    </w:p>
    <w:p>
      <w:r>
        <w:t>出版社：2013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潮州有个江南村  毛主席女儿李敏视察“江南村” 评论地址：https://www.jiaokey.com/book/detail/13867088.html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