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小学数学竞赛学练用</w:t>
      </w:r>
    </w:p>
    <w:p>
      <w:r>
        <w:rPr>
          <w:rFonts w:ascii="宋体" w:hAnsi="宋体" w:eastAsia="宋体"/>
          <w:sz w:val="24"/>
        </w:rPr>
        <w:t>陈钢，杨高全主编；杨高琴，陈彤瑛，易萍，殷三益著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小学数学竞赛学练用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陈钢，杨高全主编；杨高琴，陈彤瑛，易萍，殷三益著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本书出售、求购地址：https://www.jiaokey.com/book/detail/13867010.html</w:t>
      </w:r>
    </w:p>
    <w:p>
      <w:r>
        <w:t>更多相关图书推荐：https://www.jiaokey.com</w:t>
      </w:r>
    </w:p>
    <w:p>
      <w:r>
        <w:t>陈钢，杨高全主编；杨高琴，陈彤瑛，易萍，殷三益著 其他作品：https://www.jiaokey.com/tag/陈钢，杨高全主编；杨高琴，陈彤瑛，易萍，殷三益著.html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关键词搜索：https://www.jiaokey.com/tag/小学数学竞赛学练用.html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