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书名：你，如何防止犯罪侵害  个人防范犯罪侵害最佳策略指南</w:t>
      </w:r>
    </w:p>
    <w:p>
      <w:r>
        <w:t>作者：岳修祥，蔡志明著</w:t>
      </w:r>
    </w:p>
    <w:p>
      <w:r>
        <w:t>出版社：深圳：海天出版社</w:t>
      </w:r>
    </w:p>
    <w:p>
      <w:r>
        <w:t>出版日期：1996</w:t>
      </w:r>
    </w:p>
    <w:p>
      <w:r>
        <w:t>总页数：222</w:t>
      </w:r>
    </w:p>
    <w:p>
      <w:r>
        <w:t>更多请访问教客网: www.jiaokey.com</w:t>
      </w:r>
    </w:p>
    <w:p>
      <w:r>
        <w:t>你，如何防止犯罪侵害  个人防范犯罪侵害最佳策略指南 评论地址：https://www.jiaokey.com/book/detail/13866962.html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