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全国中学生优秀作文精选点评  应用文</w:t>
      </w:r>
    </w:p>
    <w:p>
      <w:r>
        <w:rPr>
          <w:rFonts w:ascii="宋体" w:hAnsi="宋体" w:eastAsia="宋体"/>
          <w:sz w:val="24"/>
        </w:rPr>
        <w:t>张志主编；吴爱麟，常树森副主编；刘颖，景润华，宋胜杰，温津宇编著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全国中学生优秀作文精选点评  应用文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张志主编；吴爱麟，常树森副主编；刘颖，景润华，宋胜杰，温津宇编著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本书出售、求购地址：https://www.jiaokey.com/book/detail/13866681.html</w:t>
      </w:r>
    </w:p>
    <w:p>
      <w:r>
        <w:t>更多相关图书推荐：https://www.jiaokey.com</w:t>
      </w:r>
    </w:p>
    <w:p>
      <w:r>
        <w:t>张志主编；吴爱麟，常树森副主编；刘颖，景润华，宋胜杰，温津宇编著 其他作品：https://www.jiaokey.com/tag/张志主编；吴爱麟，常树森副主编；刘颖，景润华，宋胜杰，温津宇编著.html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关键词搜索：https://www.jiaokey.com/tag/全国中学生优秀作文精选点评  应用文.html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