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WebSocket编程  开发、部署和保护动态Web应用</w:t>
      </w:r>
    </w:p>
    <w:p>
      <w:r>
        <w:rPr>
          <w:rFonts w:ascii="宋体" w:hAnsi="宋体" w:eastAsia="宋体"/>
          <w:sz w:val="24"/>
        </w:rPr>
        <w:t>（美）Danny Coward著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WebSocket编程  开发、部署和保护动态Web应用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（美）Danny Coward著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本书出售、求购地址：https://www.jiaokey.com/book/detail/13866499.html</w:t>
      </w:r>
    </w:p>
    <w:p>
      <w:r>
        <w:t>更多相关图书推荐：https://www.jiaokey.com</w:t>
      </w:r>
    </w:p>
    <w:p>
      <w:r>
        <w:t>（美）Danny Coward著 其他作品：https://www.jiaokey.com/tag/（美）Danny Coward著.html</w:t>
      </w:r>
    </w:p>
    <w:p>
      <w:r>
        <w:t>关键词搜索：https://www.jiaokey.com/tag/Java WebSocket编程  开发、部署和保护动态Web应用.html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