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书名：电子琴金曲选萃  全国少儿电子琴比赛规定曲目与自选曲目</w:t>
      </w:r>
    </w:p>
    <w:p>
      <w:r>
        <w:t>作者：王梅贞，朱作英编</w:t>
      </w:r>
    </w:p>
    <w:p>
      <w:r>
        <w:t>出版社：大连：大连出版社</w:t>
      </w:r>
    </w:p>
    <w:p>
      <w:r>
        <w:t>出版日期：1991.12</w:t>
      </w:r>
    </w:p>
    <w:p>
      <w:r>
        <w:t>总页数：132</w:t>
      </w:r>
    </w:p>
    <w:p>
      <w:r>
        <w:t>更多请访问教客网: www.jiaokey.com</w:t>
      </w:r>
    </w:p>
    <w:p>
      <w:r>
        <w:t>电子琴金曲选萃  全国少儿电子琴比赛规定曲目与自选曲目 评论地址：https://www.jiaokey.com/book/detail/13865370.html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