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科技英语听力教程</w:t>
      </w:r>
    </w:p>
    <w:p>
      <w:r>
        <w:rPr>
          <w:rFonts w:ascii="宋体" w:hAnsi="宋体" w:eastAsia="宋体"/>
          <w:sz w:val="24"/>
        </w:rPr>
        <w:t>亢树森主编；张岭，魏莉，杨真洪副主编；吴荣德，刘洪涛，程建钢，张涌，袁宪玲，常智杰，成雪玲，亢文侠，黄河编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科技英语听力教程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亢树森主编；张岭，魏莉，杨真洪副主编；吴荣德，刘洪涛，程建钢，张涌，袁宪玲，常智杰，成雪玲，亢文侠，黄河编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本书出售、求购地址：https://www.jiaokey.com/book/detail/13865198.html</w:t>
      </w:r>
    </w:p>
    <w:p>
      <w:r>
        <w:t>更多相关图书推荐：https://www.jiaokey.com</w:t>
      </w:r>
    </w:p>
    <w:p>
      <w:r>
        <w:t>亢树森主编；张岭，魏莉，杨真洪副主编；吴荣德，刘洪涛，程建钢，张涌，袁宪玲，常智杰，成雪玲，亢文侠，黄河编 其他作品：https://www.jiaokey.com/tag/亢树森主编；张岭，魏莉，杨真洪副主编；吴荣德，刘洪涛，程建钢，张涌，袁宪玲，常智杰，成雪玲，亢文侠，黄河编.html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关键词搜索：https://www.jiaokey.com/tag/科技英语听力教程.html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