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C语言版</w:t>
      </w:r>
    </w:p>
    <w:p>
      <w:r>
        <w:rPr>
          <w:rFonts w:ascii="宋体" w:hAnsi="宋体" w:eastAsia="宋体"/>
          <w:sz w:val="24"/>
        </w:rPr>
        <w:t>陈琳琳，李建林主编；孙启虎，李橙，郭龙源副主编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陈琳琳，李建林主编；孙启虎，李橙，郭龙源副主编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本书出售、求购地址：https://www.jiaokey.com/book/detail/13864841.html</w:t>
      </w:r>
    </w:p>
    <w:p>
      <w:r>
        <w:t>更多相关图书推荐：https://www.jiaokey.com</w:t>
      </w:r>
    </w:p>
    <w:p>
      <w:r>
        <w:t>陈琳琳，李建林主编；孙启虎，李橙，郭龙源副主编 其他作品：https://www.jiaokey.com/tag/陈琳琳，李建林主编；孙启虎，李橙，郭龙源副主编.html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