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岛群中建港水动力关键技术问题研究</w:t>
      </w:r>
    </w:p>
    <w:p>
      <w:r>
        <w:rPr>
          <w:rFonts w:ascii="宋体" w:hAnsi="宋体" w:eastAsia="宋体"/>
          <w:sz w:val="24"/>
        </w:rPr>
        <w:t>杨华，左书华，赵洪波，李蓓，吴明阳，陈汉宝著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岛群中建港水动力关键技术问题研究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杨华，左书华，赵洪波，李蓓，吴明阳，陈汉宝著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本书出售、求购地址：https://www.jiaokey.com/book/detail/13864693.html</w:t>
      </w:r>
    </w:p>
    <w:p>
      <w:r>
        <w:t>更多相关图书推荐：https://www.jiaokey.com</w:t>
      </w:r>
    </w:p>
    <w:p>
      <w:r>
        <w:t>杨华，左书华，赵洪波，李蓓，吴明阳，陈汉宝著 其他作品：https://www.jiaokey.com/tag/杨华，左书华，赵洪波，李蓓，吴明阳，陈汉宝著.html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关键词搜索：https://www.jiaokey.com/tag/岛群中建港水动力关键技术问题研究.html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