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罗伯特议事规则  简明版</w:t>
      </w:r>
    </w:p>
    <w:p>
      <w:r>
        <w:rPr>
          <w:rFonts w:ascii="宋体" w:hAnsi="宋体" w:eastAsia="宋体"/>
          <w:sz w:val="24"/>
        </w:rPr>
        <w:t>（美）亨利·M.罗伯特三世，丹尼尔·H.霍尼曼，托马斯·J.鲍尔奇著；孙涤，袁天鹏，张翼，申鹏远译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罗伯特议事规则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（美）亨利·M.罗伯特三世，丹尼尔·H.霍尼曼，托马斯·J.鲍尔奇著；孙涤，袁天鹏，张翼，申鹏远译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本书出售、求购地址：https://www.jiaokey.com/book/detail/13864578.html</w:t>
      </w:r>
    </w:p>
    <w:p>
      <w:r>
        <w:t>更多相关图书推荐：https://www.jiaokey.com</w:t>
      </w:r>
    </w:p>
    <w:p>
      <w:r>
        <w:t>（美）亨利·M.罗伯特三世，丹尼尔·H.霍尼曼，托马斯·J.鲍尔奇著；孙涤，袁天鹏，张翼，申鹏远译 其他作品：https://www.jiaokey.com/tag/（美）亨利·M.罗伯特三世，丹尼尔·H.霍尼曼，托马斯·J.鲍尔奇著；孙涤，袁天鹏，张翼，申鹏远译.html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关键词搜索：https://www.jiaokey.com/tag/罗伯特议事规则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