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石晶莹主编；李金凤，徐尚副主编；夏华，马国旺，沈建明，冯杨，刘明明，殷毅，黑广菊，谭庆刚参编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石晶莹主编；李金凤，徐尚副主编；夏华，马国旺，沈建明，冯杨，刘明明，殷毅，黑广菊，谭庆刚参编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本书出售、求购地址：https://www.jiaokey.com/book/detail/13864112.html</w:t>
      </w:r>
    </w:p>
    <w:p>
      <w:r>
        <w:t>更多相关图书推荐：https://www.jiaokey.com</w:t>
      </w:r>
    </w:p>
    <w:p>
      <w:r>
        <w:t>石晶莹主编；李金凤，徐尚副主编；夏华，马国旺，沈建明，冯杨，刘明明，殷毅，黑广菊，谭庆刚参编 其他作品：https://www.jiaokey.com/tag/石晶莹主编；李金凤，徐尚副主编；夏华，马国旺，沈建明，冯杨，刘明明，殷毅，黑广菊，谭庆刚参编.html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