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第2版</w:t>
      </w:r>
    </w:p>
    <w:p>
      <w:r>
        <w:rPr>
          <w:rFonts w:ascii="宋体" w:hAnsi="宋体" w:eastAsia="宋体"/>
          <w:sz w:val="24"/>
        </w:rPr>
        <w:t>雷隽博主编；李丹丹，王春宇，黄成副主编；崔艳波，于沛，杨微参编；卢世伟主审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雷隽博主编；李丹丹，王春宇，黄成副主编；崔艳波，于沛，杨微参编；卢世伟主审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本书出售、求购地址：https://www.jiaokey.com/book/detail/13864105.html</w:t>
      </w:r>
    </w:p>
    <w:p>
      <w:r>
        <w:t>更多相关图书推荐：https://www.jiaokey.com</w:t>
      </w:r>
    </w:p>
    <w:p>
      <w:r>
        <w:t>雷隽博主编；李丹丹，王春宇，黄成副主编；崔艳波，于沛，杨微参编；卢世伟主审 其他作品：https://www.jiaokey.com/tag/雷隽博主编；李丹丹，王春宇，黄成副主编；崔艳波，于沛，杨微参编；卢世伟主审.html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关键词搜索：https://www.jiaokey.com/tag/大学英语口语教程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