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书名：文化翻译策略  从归化异化到各益化  翻译学发展趋势及中日文化互译范式研究</w:t>
      </w:r>
    </w:p>
    <w:p>
      <w:r>
        <w:t>作者：付黎旭，董卫，王宇红，黄雄著</w:t>
      </w:r>
    </w:p>
    <w:p>
      <w:r>
        <w:t>出版社：武汉：武汉大学出版社</w:t>
      </w:r>
    </w:p>
    <w:p>
      <w:r>
        <w:t>出版日期：2015.07</w:t>
      </w:r>
    </w:p>
    <w:p>
      <w:r>
        <w:t>总页数：343</w:t>
      </w:r>
    </w:p>
    <w:p>
      <w:r>
        <w:t>更多请访问教客网: www.jiaokey.com</w:t>
      </w:r>
    </w:p>
    <w:p>
      <w:r>
        <w:t>文化翻译策略  从归化异化到各益化  翻译学发展趋势及中日文化互译范式研究 评论地址：https://www.jiaokey.com/book/detail/13863971.html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