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公司法一本通  中华人民共和国公司法总成</w:t>
      </w:r>
    </w:p>
    <w:p>
      <w:r>
        <w:rPr>
          <w:rFonts w:ascii="宋体" w:hAnsi="宋体" w:eastAsia="宋体"/>
          <w:sz w:val="24"/>
        </w:rPr>
        <w:t>葛伟军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公司法一本通  中华人民共和国公司法总成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葛伟军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9787511878267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公司法-基本知识-中国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经济法</w:t>
            </w:r>
          </w:p>
        </w:tc>
      </w:tr>
    </w:tbl>
    <w:p/>
    <w:p>
      <w:pPr>
        <w:pStyle w:val="Heading1"/>
      </w:pPr>
      <w:r>
        <w:t>图书介绍</w:t>
      </w:r>
    </w:p>
    <w:p>
      <w:r>
        <w:t>全书由现行《中华人民共和国公司法》的法条和注释构成。正文是该法的法条。重点是注释，即关联法规，这些法规涵盖了该领域全部重要的行政法规、司法解释、部门规章、指导性案例、法院批复等。社会兼职包括中国国际经济贸易仲裁委员会(CIETAC)仲裁员、中国商法学研究会理事等。研究方向为商法。</w:t>
      </w:r>
    </w:p>
    <w:p/>
    <w:p>
      <w:r>
        <w:t>本书出售、求购地址：https://www.jiaokey.com/book/detail/13863911.html</w:t>
      </w:r>
    </w:p>
    <w:p>
      <w:r>
        <w:t>更多经济法图书推荐：https://www.jiaokey.com</w:t>
      </w:r>
    </w:p>
    <w:p>
      <w:r>
        <w:t>葛伟军 其他作品：https://www.jiaokey.com/tag/葛伟军.html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关键词搜索：https://www.jiaokey.com/tag/公司法-基本知识-中国.html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