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吾乡明中  生态画廊  崖柏故里</w:t>
      </w:r>
    </w:p>
    <w:p>
      <w:r>
        <w:rPr>
          <w:rFonts w:ascii="宋体" w:hAnsi="宋体" w:eastAsia="宋体"/>
          <w:sz w:val="24"/>
        </w:rPr>
        <w:t>刘吉善，王清主编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吾乡明中  生态画廊  崖柏故里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刘吉善，王清主编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本书出售、求购地址：https://www.jiaokey.com/book/detail/13863561.html</w:t>
      </w:r>
    </w:p>
    <w:p>
      <w:r>
        <w:t>更多相关图书推荐：https://www.jiaokey.com</w:t>
      </w:r>
    </w:p>
    <w:p>
      <w:r>
        <w:t>刘吉善，王清主编 其他作品：https://www.jiaokey.com/tag/刘吉善，王清主编.html</w:t>
      </w:r>
    </w:p>
    <w:p>
      <w:r>
        <w:t>关键词搜索：https://www.jiaokey.com/tag/吾乡明中  生态画廊  崖柏故里.html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