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书名：高原旅游城市餐饮业食物可持续消费研究  以拉萨市为例</w:t>
      </w:r>
    </w:p>
    <w:p>
      <w:r>
        <w:t>作者：王灵恩，田大江著</w:t>
      </w:r>
    </w:p>
    <w:p>
      <w:r>
        <w:t>出版社：北京：旅游教育出版社</w:t>
      </w:r>
    </w:p>
    <w:p>
      <w:r>
        <w:t>出版日期：2015.05</w:t>
      </w:r>
    </w:p>
    <w:p>
      <w:r>
        <w:t>总页数：167</w:t>
      </w:r>
    </w:p>
    <w:p>
      <w:r>
        <w:t>更多请访问教客网: www.jiaokey.com</w:t>
      </w:r>
    </w:p>
    <w:p>
      <w:r>
        <w:t>高原旅游城市餐饮业食物可持续消费研究  以拉萨市为例 评论地址：https://www.jiaokey.com/book/detail/13863399.html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