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书名：当代大学生的巴金接受  福建师范大学文学院“巴金研究”选修课作业选</w:t>
      </w:r>
    </w:p>
    <w:p>
      <w:r>
        <w:t>作者：辜也平主编</w:t>
      </w:r>
    </w:p>
    <w:p>
      <w:r>
        <w:t>出版社：福州：海峡文艺出版社</w:t>
      </w:r>
    </w:p>
    <w:p>
      <w:r>
        <w:t>出版日期：2014.11</w:t>
      </w:r>
    </w:p>
    <w:p>
      <w:r>
        <w:t>总页数：381</w:t>
      </w:r>
    </w:p>
    <w:p>
      <w:r>
        <w:t>更多请访问教客网: www.jiaokey.com</w:t>
      </w:r>
    </w:p>
    <w:p>
      <w:r>
        <w:t>当代大学生的巴金接受  福建师范大学文学院“巴金研究”选修课作业选 评论地址：https://www.jiaokey.com/book/detail/13863268.html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