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透视中国改革发展热点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透视中国改革发展热点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本书出售、求购地址：https://www.jiaokey.com/book/detail/13862781.html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关键词搜索：https://www.jiaokey.com/tag/透视中国改革发展热点.html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