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永远的窗情  晋江安海养正菲律宾校友会成立三十周年特刊  1984-2014</w:t>
      </w:r>
    </w:p>
    <w:p>
      <w:r>
        <w:rPr>
          <w:rFonts w:ascii="宋体" w:hAnsi="宋体" w:eastAsia="宋体"/>
          <w:sz w:val="24"/>
        </w:rPr>
        <w:t>蔡济深，王宏忠主编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永远的窗情  晋江安海养正菲律宾校友会成立三十周年特刊  1984-2014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蔡济深，王宏忠主编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本书出售、求购地址：https://www.jiaokey.com/book/detail/13862608.html</w:t>
      </w:r>
    </w:p>
    <w:p>
      <w:r>
        <w:t>更多相关图书推荐：https://www.jiaokey.com</w:t>
      </w:r>
    </w:p>
    <w:p>
      <w:r>
        <w:t>蔡济深，王宏忠主编 其他作品：https://www.jiaokey.com/tag/蔡济深，王宏忠主编.html</w:t>
      </w:r>
    </w:p>
    <w:p>
      <w:r>
        <w:t>关键词搜索：https://www.jiaokey.com/tag/永远的窗情  晋江安海养正菲律宾校友会成立三十周年特刊  1984-2014.html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